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9" w:type="dxa"/>
        <w:tblInd w:w="-318" w:type="dxa"/>
        <w:tblLook w:val="04A0" w:firstRow="1" w:lastRow="0" w:firstColumn="1" w:lastColumn="0" w:noHBand="0" w:noVBand="1"/>
      </w:tblPr>
      <w:tblGrid>
        <w:gridCol w:w="6096"/>
        <w:gridCol w:w="3933"/>
      </w:tblGrid>
      <w:tr w:rsidR="007258CE" w:rsidRPr="001E2CBA" w14:paraId="4E3CE2BF" w14:textId="77777777" w:rsidTr="00A46612">
        <w:tc>
          <w:tcPr>
            <w:tcW w:w="6096" w:type="dxa"/>
          </w:tcPr>
          <w:p w14:paraId="0D16E944" w14:textId="02571B61" w:rsidR="00545F38" w:rsidRPr="005932AC" w:rsidRDefault="007258CE" w:rsidP="00220191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2201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13765202" w14:textId="77777777" w:rsidR="007258CE" w:rsidRPr="005932AC" w:rsidRDefault="007258CE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648E825F" w14:textId="77777777" w:rsidR="007258CE" w:rsidRDefault="001E2CBA" w:rsidP="000A396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7258C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7258C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46612" w:rsidRPr="00A46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</w:t>
            </w:r>
            <w:r w:rsidR="00A46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A46612" w:rsidRPr="00A46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установ</w:t>
            </w:r>
            <w:r w:rsidR="00A46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  <w:r w:rsidR="00A46612" w:rsidRPr="00A46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«Управління спільної власності територіальних громад» Закарпатської обласної ради </w:t>
            </w:r>
          </w:p>
          <w:p w14:paraId="5E4FF968" w14:textId="34CF8013" w:rsidR="00A46612" w:rsidRPr="00740E23" w:rsidRDefault="00A46612" w:rsidP="000A3960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3D1FE5F8" w14:textId="6F258968" w:rsidR="007258CE" w:rsidRPr="001E2CBA" w:rsidRDefault="007258CE" w:rsidP="000A396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CBA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1E2CBA" w:rsidRPr="001E2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1E2CBA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0BC6371C" w14:textId="0347AF8E" w:rsidR="007258CE" w:rsidRPr="001E2CBA" w:rsidRDefault="007258CE" w:rsidP="00545F38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CB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5C4061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="00545F38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_____________</w:t>
            </w:r>
            <w:r w:rsidRPr="001E2CB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p w14:paraId="10D38E5C" w14:textId="77777777" w:rsidR="007258CE" w:rsidRPr="00832EBE" w:rsidRDefault="007258CE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24D908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6.8pt" o:ole="" fillcolor="window">
            <v:imagedata r:id="rId5" o:title=""/>
          </v:shape>
          <o:OLEObject Type="Embed" ProgID="Word.Picture.8" ShapeID="_x0000_i1025" DrawAspect="Content" ObjectID="_1826292334" r:id="rId6"/>
        </w:object>
      </w:r>
    </w:p>
    <w:p w14:paraId="1F091227" w14:textId="77777777" w:rsidR="007258CE" w:rsidRPr="00832EBE" w:rsidRDefault="007258CE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A0A1485" w14:textId="41022594" w:rsidR="007258CE" w:rsidRPr="00832EBE" w:rsidRDefault="00337748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7258C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2FC20E8E" w14:textId="77777777" w:rsidR="007258CE" w:rsidRPr="001E2CBA" w:rsidRDefault="007258CE" w:rsidP="007258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E2CBA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3ACEDCC8" w14:textId="77777777" w:rsidR="007258CE" w:rsidRPr="005932AC" w:rsidRDefault="007258CE" w:rsidP="001E2CB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F8BEDF" w14:textId="35328F74" w:rsidR="007258CE" w:rsidRDefault="007258CE" w:rsidP="007258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1E2C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0A3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32EBE">
        <w:rPr>
          <w:rFonts w:ascii="Times New Roman" w:hAnsi="Times New Roman" w:cs="Times New Roman"/>
          <w:b/>
          <w:sz w:val="28"/>
          <w:szCs w:val="28"/>
        </w:rPr>
        <w:t>№</w:t>
      </w:r>
    </w:p>
    <w:p w14:paraId="5DBF3F29" w14:textId="77777777" w:rsidR="007258CE" w:rsidRPr="005932AC" w:rsidRDefault="007258CE" w:rsidP="007258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</w:tblGrid>
      <w:tr w:rsidR="007258CE" w:rsidRPr="002145AD" w14:paraId="0491223B" w14:textId="77777777" w:rsidTr="000A396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306BD19" w14:textId="1EDAC6E0" w:rsidR="00B376A0" w:rsidRDefault="00545F38" w:rsidP="00B37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передачу окремого індивідуально визначеного майна</w:t>
            </w:r>
          </w:p>
        </w:tc>
      </w:tr>
    </w:tbl>
    <w:p w14:paraId="4EDAE31C" w14:textId="77777777" w:rsidR="007258CE" w:rsidRDefault="007258CE" w:rsidP="007258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EF5F70" w14:textId="392EC5A4" w:rsidR="00FD188C" w:rsidRPr="001E2CBA" w:rsidRDefault="007258CE" w:rsidP="001E2CBA">
      <w:pPr>
        <w:pStyle w:val="a7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E15163">
        <w:rPr>
          <w:sz w:val="28"/>
          <w:szCs w:val="28"/>
          <w:lang w:val="uk-UA"/>
        </w:rPr>
        <w:t xml:space="preserve"> 43 та 60</w:t>
      </w:r>
      <w:r w:rsidR="00545F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</w:t>
      </w:r>
      <w:r w:rsidR="001E2CBA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</w:t>
      </w:r>
      <w:r w:rsidR="00545F38">
        <w:rPr>
          <w:sz w:val="28"/>
          <w:szCs w:val="28"/>
          <w:lang w:val="uk-UA"/>
        </w:rPr>
        <w:t xml:space="preserve"> місцеве самоврядування в Україні</w:t>
      </w:r>
      <w:r w:rsidR="001E2CB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545F38">
        <w:rPr>
          <w:sz w:val="28"/>
          <w:szCs w:val="28"/>
          <w:lang w:val="uk-UA"/>
        </w:rPr>
        <w:t xml:space="preserve"> статті 11 Закону України «</w:t>
      </w:r>
      <w:r w:rsidR="00545F38" w:rsidRPr="00545F38">
        <w:rPr>
          <w:sz w:val="28"/>
          <w:szCs w:val="28"/>
          <w:lang w:val="uk-UA"/>
        </w:rPr>
        <w:t>Про особливості регулювання діяльності юридичних осіб окремих організаційно-правових форм у перехідний період та об’єднань юридичних осіб</w:t>
      </w:r>
      <w:r w:rsidR="00545F38">
        <w:rPr>
          <w:sz w:val="28"/>
          <w:szCs w:val="28"/>
          <w:lang w:val="uk-UA"/>
        </w:rPr>
        <w:t>»</w:t>
      </w:r>
      <w:r w:rsidRPr="00FA6D05">
        <w:rPr>
          <w:sz w:val="28"/>
          <w:szCs w:val="28"/>
          <w:lang w:val="uk-UA"/>
        </w:rPr>
        <w:t xml:space="preserve">, </w:t>
      </w:r>
      <w:r w:rsidRPr="00E15163">
        <w:rPr>
          <w:sz w:val="28"/>
          <w:szCs w:val="28"/>
          <w:lang w:val="uk-UA"/>
        </w:rPr>
        <w:t>обласна рада</w:t>
      </w:r>
      <w:r>
        <w:rPr>
          <w:sz w:val="28"/>
          <w:szCs w:val="28"/>
          <w:lang w:val="uk-UA"/>
        </w:rPr>
        <w:t xml:space="preserve"> </w:t>
      </w:r>
      <w:r w:rsidR="00337748">
        <w:rPr>
          <w:sz w:val="28"/>
          <w:szCs w:val="28"/>
          <w:lang w:val="uk-UA"/>
        </w:rPr>
        <w:t xml:space="preserve">                    </w:t>
      </w:r>
      <w:r w:rsidRPr="00E15163">
        <w:rPr>
          <w:b/>
          <w:sz w:val="28"/>
          <w:szCs w:val="28"/>
          <w:lang w:val="uk-UA"/>
        </w:rPr>
        <w:t>в и р і ш и л</w:t>
      </w:r>
      <w:r>
        <w:rPr>
          <w:b/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  <w:r w:rsidRPr="00E15163">
        <w:rPr>
          <w:b/>
          <w:sz w:val="28"/>
          <w:szCs w:val="28"/>
          <w:lang w:val="uk-UA"/>
        </w:rPr>
        <w:t xml:space="preserve"> </w:t>
      </w:r>
    </w:p>
    <w:p w14:paraId="2C2D3749" w14:textId="714F4F09" w:rsidR="00FD188C" w:rsidRDefault="007258CE" w:rsidP="001E2CBA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84B2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032E5D">
        <w:rPr>
          <w:sz w:val="28"/>
          <w:szCs w:val="28"/>
          <w:lang w:val="uk-UA"/>
        </w:rPr>
        <w:t>Вилучити окреме індивідуально визначене майно згідно з додатком 1 до цього рішення від Комунального підприємства аптека № 140 с. Поляна Закарпатського обласного виробничого об</w:t>
      </w:r>
      <w:r w:rsidR="00032E5D" w:rsidRPr="00032E5D">
        <w:rPr>
          <w:sz w:val="28"/>
          <w:szCs w:val="28"/>
          <w:lang w:val="uk-UA"/>
        </w:rPr>
        <w:t>’</w:t>
      </w:r>
      <w:r w:rsidR="00032E5D">
        <w:rPr>
          <w:sz w:val="28"/>
          <w:szCs w:val="28"/>
          <w:lang w:val="uk-UA"/>
        </w:rPr>
        <w:t xml:space="preserve">єднання «Фармація» та передати таке майно </w:t>
      </w:r>
      <w:r w:rsidR="00576CB4">
        <w:rPr>
          <w:sz w:val="28"/>
          <w:szCs w:val="28"/>
          <w:lang w:val="uk-UA"/>
        </w:rPr>
        <w:t>К</w:t>
      </w:r>
      <w:r w:rsidR="00576CB4" w:rsidRPr="00576CB4">
        <w:rPr>
          <w:sz w:val="28"/>
          <w:szCs w:val="28"/>
          <w:lang w:val="uk-UA"/>
        </w:rPr>
        <w:t>омунальн</w:t>
      </w:r>
      <w:r w:rsidR="00576CB4">
        <w:rPr>
          <w:sz w:val="28"/>
          <w:szCs w:val="28"/>
          <w:lang w:val="uk-UA"/>
        </w:rPr>
        <w:t>ому</w:t>
      </w:r>
      <w:r w:rsidR="00576CB4" w:rsidRPr="00576CB4">
        <w:rPr>
          <w:sz w:val="28"/>
          <w:szCs w:val="28"/>
          <w:lang w:val="uk-UA"/>
        </w:rPr>
        <w:t xml:space="preserve"> некомерційн</w:t>
      </w:r>
      <w:r w:rsidR="00576CB4">
        <w:rPr>
          <w:sz w:val="28"/>
          <w:szCs w:val="28"/>
          <w:lang w:val="uk-UA"/>
        </w:rPr>
        <w:t>ому</w:t>
      </w:r>
      <w:r w:rsidR="00576CB4" w:rsidRPr="00576CB4">
        <w:rPr>
          <w:sz w:val="28"/>
          <w:szCs w:val="28"/>
          <w:lang w:val="uk-UA"/>
        </w:rPr>
        <w:t xml:space="preserve"> підприємств</w:t>
      </w:r>
      <w:r w:rsidR="00576CB4">
        <w:rPr>
          <w:sz w:val="28"/>
          <w:szCs w:val="28"/>
          <w:lang w:val="uk-UA"/>
        </w:rPr>
        <w:t>у</w:t>
      </w:r>
      <w:r w:rsidR="00576CB4" w:rsidRPr="00576CB4">
        <w:rPr>
          <w:sz w:val="28"/>
          <w:szCs w:val="28"/>
          <w:lang w:val="uk-UA"/>
        </w:rPr>
        <w:t xml:space="preserve"> </w:t>
      </w:r>
      <w:r w:rsidR="00576CB4">
        <w:rPr>
          <w:sz w:val="28"/>
          <w:szCs w:val="28"/>
          <w:lang w:val="uk-UA"/>
        </w:rPr>
        <w:t>«З</w:t>
      </w:r>
      <w:r w:rsidR="00576CB4" w:rsidRPr="00576CB4">
        <w:rPr>
          <w:sz w:val="28"/>
          <w:szCs w:val="28"/>
          <w:lang w:val="uk-UA"/>
        </w:rPr>
        <w:t xml:space="preserve">акарпатська обласна клінічна лікарня імені </w:t>
      </w:r>
      <w:r w:rsidR="00576CB4">
        <w:rPr>
          <w:sz w:val="28"/>
          <w:szCs w:val="28"/>
          <w:lang w:val="uk-UA"/>
        </w:rPr>
        <w:t>Андрія Н</w:t>
      </w:r>
      <w:r w:rsidR="00576CB4" w:rsidRPr="00576CB4">
        <w:rPr>
          <w:sz w:val="28"/>
          <w:szCs w:val="28"/>
          <w:lang w:val="uk-UA"/>
        </w:rPr>
        <w:t>овака</w:t>
      </w:r>
      <w:r w:rsidR="00576CB4">
        <w:rPr>
          <w:sz w:val="28"/>
          <w:szCs w:val="28"/>
          <w:lang w:val="uk-UA"/>
        </w:rPr>
        <w:t>» З</w:t>
      </w:r>
      <w:r w:rsidR="00576CB4" w:rsidRPr="00576CB4">
        <w:rPr>
          <w:sz w:val="28"/>
          <w:szCs w:val="28"/>
          <w:lang w:val="uk-UA"/>
        </w:rPr>
        <w:t>акарпатської обласної ради</w:t>
      </w:r>
      <w:r w:rsidR="002D5F21">
        <w:rPr>
          <w:sz w:val="28"/>
          <w:szCs w:val="28"/>
          <w:lang w:val="uk-UA"/>
        </w:rPr>
        <w:t>.</w:t>
      </w:r>
    </w:p>
    <w:p w14:paraId="5DAEBF10" w14:textId="26BF7917" w:rsidR="009A2D16" w:rsidRDefault="00FD188C" w:rsidP="001E2CBA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32E5D">
        <w:rPr>
          <w:sz w:val="28"/>
          <w:szCs w:val="28"/>
          <w:lang w:val="uk-UA"/>
        </w:rPr>
        <w:t>Після здійснення організаційно-правових заходів, спрямованих на виконання п. 1 цього рішення, ліквідаційній комісії Комунального підприємства аптека № 140 с. Поляна Закарпатського обласного виробничого об</w:t>
      </w:r>
      <w:r w:rsidR="00032E5D" w:rsidRPr="00032E5D">
        <w:rPr>
          <w:sz w:val="28"/>
          <w:szCs w:val="28"/>
          <w:lang w:val="uk-UA"/>
        </w:rPr>
        <w:t>’</w:t>
      </w:r>
      <w:r w:rsidR="00032E5D">
        <w:rPr>
          <w:sz w:val="28"/>
          <w:szCs w:val="28"/>
          <w:lang w:val="uk-UA"/>
        </w:rPr>
        <w:t>єднання «Фармація» затвердити ліквідаційний баланс</w:t>
      </w:r>
      <w:r w:rsidR="002E25CA">
        <w:rPr>
          <w:sz w:val="28"/>
          <w:szCs w:val="28"/>
          <w:lang w:val="uk-UA"/>
        </w:rPr>
        <w:t xml:space="preserve"> та надіслати його Закарпатській обласній раді до відома</w:t>
      </w:r>
      <w:r w:rsidR="007258CE">
        <w:rPr>
          <w:sz w:val="28"/>
          <w:szCs w:val="28"/>
          <w:lang w:val="uk-UA"/>
        </w:rPr>
        <w:t>.</w:t>
      </w:r>
    </w:p>
    <w:p w14:paraId="483C0141" w14:textId="65F98620" w:rsidR="007258CE" w:rsidRPr="00E15163" w:rsidRDefault="002E25CA" w:rsidP="001E2CBA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258C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1E2CBA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7258C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4109046A" w14:textId="77777777" w:rsidR="007258CE" w:rsidRPr="00E15163" w:rsidRDefault="007258CE" w:rsidP="007258CE">
      <w:pPr>
        <w:pStyle w:val="a3"/>
        <w:ind w:firstLine="708"/>
        <w:rPr>
          <w:sz w:val="28"/>
          <w:szCs w:val="28"/>
        </w:rPr>
      </w:pPr>
    </w:p>
    <w:p w14:paraId="11FB1C45" w14:textId="77777777" w:rsidR="007258CE" w:rsidRPr="00832EBE" w:rsidRDefault="007258CE" w:rsidP="007258CE">
      <w:pPr>
        <w:pStyle w:val="a3"/>
        <w:ind w:firstLine="708"/>
        <w:rPr>
          <w:sz w:val="28"/>
          <w:szCs w:val="28"/>
          <w:lang w:val="ru-RU"/>
        </w:rPr>
      </w:pPr>
    </w:p>
    <w:p w14:paraId="7E191F77" w14:textId="4E7040BD" w:rsidR="00494605" w:rsidRPr="002E25CA" w:rsidRDefault="007258CE" w:rsidP="002E25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sectPr w:rsidR="00494605" w:rsidRPr="002E25CA" w:rsidSect="00576CB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8CE"/>
    <w:rsid w:val="00001953"/>
    <w:rsid w:val="00032E5D"/>
    <w:rsid w:val="00082878"/>
    <w:rsid w:val="000A3960"/>
    <w:rsid w:val="00154943"/>
    <w:rsid w:val="001B68C8"/>
    <w:rsid w:val="001E2CBA"/>
    <w:rsid w:val="00220191"/>
    <w:rsid w:val="002D5F21"/>
    <w:rsid w:val="002E25CA"/>
    <w:rsid w:val="003329FE"/>
    <w:rsid w:val="00337748"/>
    <w:rsid w:val="00392276"/>
    <w:rsid w:val="00441C38"/>
    <w:rsid w:val="0047339E"/>
    <w:rsid w:val="004805B8"/>
    <w:rsid w:val="00494605"/>
    <w:rsid w:val="005412E8"/>
    <w:rsid w:val="00545F38"/>
    <w:rsid w:val="00576CB4"/>
    <w:rsid w:val="005C4061"/>
    <w:rsid w:val="005E2D09"/>
    <w:rsid w:val="0066535E"/>
    <w:rsid w:val="006C4E6F"/>
    <w:rsid w:val="00711EB8"/>
    <w:rsid w:val="0072017C"/>
    <w:rsid w:val="007258CE"/>
    <w:rsid w:val="0073344A"/>
    <w:rsid w:val="00786023"/>
    <w:rsid w:val="00850702"/>
    <w:rsid w:val="0090140D"/>
    <w:rsid w:val="009A2D16"/>
    <w:rsid w:val="009C21D9"/>
    <w:rsid w:val="009F3D24"/>
    <w:rsid w:val="00A46612"/>
    <w:rsid w:val="00A779EE"/>
    <w:rsid w:val="00B376A0"/>
    <w:rsid w:val="00B50FD0"/>
    <w:rsid w:val="00B80700"/>
    <w:rsid w:val="00B943C0"/>
    <w:rsid w:val="00C34803"/>
    <w:rsid w:val="00C6717C"/>
    <w:rsid w:val="00D10ECE"/>
    <w:rsid w:val="00D54AAE"/>
    <w:rsid w:val="00DC5694"/>
    <w:rsid w:val="00F5646A"/>
    <w:rsid w:val="00F56E55"/>
    <w:rsid w:val="00F63C31"/>
    <w:rsid w:val="00F67710"/>
    <w:rsid w:val="00FD188C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DFE04B"/>
  <w15:docId w15:val="{78E77363-01C6-4ED2-B9E2-73F68D44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8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58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rsid w:val="007258C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No Spacing"/>
    <w:uiPriority w:val="1"/>
    <w:qFormat/>
    <w:rsid w:val="007258CE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7258C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725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66535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6B149-FAA4-423C-B789-896D6085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24</cp:revision>
  <cp:lastPrinted>2025-08-29T08:03:00Z</cp:lastPrinted>
  <dcterms:created xsi:type="dcterms:W3CDTF">2025-05-26T10:43:00Z</dcterms:created>
  <dcterms:modified xsi:type="dcterms:W3CDTF">2025-12-03T16:39:00Z</dcterms:modified>
</cp:coreProperties>
</file>